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C3" w:rsidRPr="008768A4" w:rsidRDefault="004E42C3" w:rsidP="008768A4">
      <w:pPr>
        <w:pStyle w:val="Style3"/>
        <w:widowControl/>
        <w:spacing w:before="151" w:line="240" w:lineRule="auto"/>
        <w:ind w:firstLine="0"/>
        <w:jc w:val="center"/>
        <w:rPr>
          <w:rStyle w:val="FontStyle14"/>
          <w:sz w:val="28"/>
          <w:szCs w:val="28"/>
          <w:lang w:val="ru-RU" w:eastAsia="ru-RU"/>
        </w:rPr>
      </w:pPr>
      <w:r w:rsidRPr="008768A4">
        <w:rPr>
          <w:rStyle w:val="FontStyle15"/>
          <w:spacing w:val="40"/>
          <w:sz w:val="28"/>
          <w:szCs w:val="28"/>
          <w:lang w:val="ru-RU" w:eastAsia="ru-RU"/>
        </w:rPr>
        <w:t>М.</w:t>
      </w:r>
      <w:r w:rsidRPr="008768A4">
        <w:rPr>
          <w:rStyle w:val="FontStyle15"/>
          <w:sz w:val="28"/>
          <w:szCs w:val="28"/>
          <w:lang w:val="ru-RU" w:eastAsia="ru-RU"/>
        </w:rPr>
        <w:t xml:space="preserve"> В. Карпенко     </w:t>
      </w:r>
      <w:r w:rsidRPr="0068743B">
        <w:rPr>
          <w:rStyle w:val="FontStyle16"/>
          <w:b/>
          <w:sz w:val="28"/>
          <w:szCs w:val="28"/>
          <w:lang w:val="ru-RU" w:eastAsia="ru-RU"/>
        </w:rPr>
        <w:t xml:space="preserve">Построение </w:t>
      </w:r>
      <w:r w:rsidRPr="008768A4">
        <w:rPr>
          <w:rStyle w:val="FontStyle14"/>
          <w:sz w:val="28"/>
          <w:szCs w:val="28"/>
          <w:lang w:val="ru-RU" w:eastAsia="ru-RU"/>
        </w:rPr>
        <w:t>и проблематика спецкурса</w:t>
      </w:r>
    </w:p>
    <w:p w:rsidR="004E42C3" w:rsidRPr="008768A4" w:rsidRDefault="004E42C3" w:rsidP="008768A4">
      <w:pPr>
        <w:pStyle w:val="Style4"/>
        <w:widowControl/>
        <w:jc w:val="center"/>
        <w:rPr>
          <w:rStyle w:val="FontStyle14"/>
          <w:sz w:val="28"/>
          <w:szCs w:val="28"/>
          <w:lang w:val="en-US" w:eastAsia="ru-RU"/>
        </w:rPr>
      </w:pPr>
      <w:r w:rsidRPr="008768A4">
        <w:rPr>
          <w:rStyle w:val="FontStyle14"/>
          <w:sz w:val="28"/>
          <w:szCs w:val="28"/>
          <w:lang w:val="ru-RU" w:eastAsia="ru-RU"/>
        </w:rPr>
        <w:t xml:space="preserve">«Русская </w:t>
      </w:r>
      <w:proofErr w:type="spellStart"/>
      <w:r w:rsidRPr="008768A4">
        <w:rPr>
          <w:rStyle w:val="FontStyle14"/>
          <w:sz w:val="28"/>
          <w:szCs w:val="28"/>
          <w:lang w:val="ru-RU" w:eastAsia="ru-RU"/>
        </w:rPr>
        <w:t>антропонимия</w:t>
      </w:r>
      <w:proofErr w:type="spellEnd"/>
      <w:r w:rsidRPr="008768A4">
        <w:rPr>
          <w:rStyle w:val="FontStyle14"/>
          <w:sz w:val="28"/>
          <w:szCs w:val="28"/>
          <w:lang w:val="ru-RU" w:eastAsia="ru-RU"/>
        </w:rPr>
        <w:t>»</w:t>
      </w:r>
    </w:p>
    <w:p w:rsidR="004E42C3" w:rsidRPr="005A2C22" w:rsidRDefault="004E42C3" w:rsidP="008768A4">
      <w:pPr>
        <w:pStyle w:val="Style4"/>
        <w:widowControl/>
        <w:jc w:val="center"/>
        <w:rPr>
          <w:rStyle w:val="FontStyle14"/>
          <w:color w:val="auto"/>
          <w:sz w:val="28"/>
          <w:szCs w:val="28"/>
          <w:lang w:val="en-US" w:eastAsia="ru-RU"/>
        </w:rPr>
      </w:pPr>
    </w:p>
    <w:p w:rsidR="008768A4" w:rsidRPr="005A2C22" w:rsidRDefault="008768A4" w:rsidP="0068743B">
      <w:pPr>
        <w:pStyle w:val="Style5"/>
        <w:widowControl/>
        <w:spacing w:before="156" w:line="240" w:lineRule="auto"/>
        <w:ind w:firstLine="209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Спецкурс «Русская </w:t>
      </w:r>
      <w:proofErr w:type="spellStart"/>
      <w:r w:rsidRPr="005A2C22">
        <w:rPr>
          <w:rStyle w:val="FontStyle16"/>
          <w:color w:val="auto"/>
          <w:sz w:val="28"/>
          <w:szCs w:val="28"/>
          <w:lang w:val="ru-RU" w:eastAsia="ru-RU"/>
        </w:rPr>
        <w:t>антропонимия</w:t>
      </w:r>
      <w:proofErr w:type="spellEnd"/>
      <w:r w:rsidRPr="005A2C22">
        <w:rPr>
          <w:rStyle w:val="FontStyle16"/>
          <w:color w:val="auto"/>
          <w:sz w:val="28"/>
          <w:szCs w:val="28"/>
          <w:lang w:val="ru-RU" w:eastAsia="ru-RU"/>
        </w:rPr>
        <w:t>» читается в Черновиц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ком университете уже несколько лет, программа же его после длительных уточнений была издана только в 1967 г. Активизация антропонимических исследований, наблюдаемая в последние годы, уже сейчас выявила не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обходимость добавления, расширения, а то и переработ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ки ряда вопросов этой программы.</w:t>
      </w:r>
    </w:p>
    <w:p w:rsidR="008768A4" w:rsidRPr="005A2C22" w:rsidRDefault="008768A4" w:rsidP="008768A4">
      <w:pPr>
        <w:pStyle w:val="Style1"/>
        <w:widowControl/>
        <w:spacing w:line="240" w:lineRule="auto"/>
        <w:ind w:firstLine="209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>Во «Вступлении» по программе рассматриваются не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которые теоретические вопросы, из которых наиболее существенны следующие: 1) предмет и задачи антропо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нимики; 2) связь антропонимики с другими науками; 3) способы и особенности называния. По каждому из этих вопросов имеется очень мало материалов и работ. Встречаются лишь отдельные замечания, часто попут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ного характера. Больше других здесь могут быть исполь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зов</w:t>
      </w:r>
      <w:r w:rsidR="009F11C6" w:rsidRPr="005A2C22">
        <w:rPr>
          <w:rStyle w:val="FontStyle16"/>
          <w:color w:val="auto"/>
          <w:sz w:val="28"/>
          <w:szCs w:val="28"/>
          <w:lang w:val="ru-RU" w:eastAsia="ru-RU"/>
        </w:rPr>
        <w:t>аны работы А. М. Селищева, В. К.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5A2C22">
        <w:rPr>
          <w:rStyle w:val="FontStyle16"/>
          <w:color w:val="auto"/>
          <w:sz w:val="28"/>
          <w:szCs w:val="28"/>
          <w:lang w:val="ru-RU" w:eastAsia="ru-RU"/>
        </w:rPr>
        <w:t>Чичагова</w:t>
      </w:r>
      <w:proofErr w:type="spellEnd"/>
      <w:r w:rsidRPr="005A2C22">
        <w:rPr>
          <w:rStyle w:val="FontStyle16"/>
          <w:color w:val="auto"/>
          <w:sz w:val="28"/>
          <w:szCs w:val="28"/>
          <w:lang w:val="ru-RU" w:eastAsia="ru-RU"/>
        </w:rPr>
        <w:t>, Я</w:t>
      </w:r>
      <w:r w:rsidR="009F11C6" w:rsidRPr="005A2C22">
        <w:rPr>
          <w:rStyle w:val="FontStyle16"/>
          <w:color w:val="auto"/>
          <w:sz w:val="28"/>
          <w:szCs w:val="28"/>
          <w:lang w:val="ru-RU" w:eastAsia="ru-RU"/>
        </w:rPr>
        <w:t>. Сво</w:t>
      </w:r>
      <w:r w:rsidR="009F11C6"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боды, В. А. Никонова. </w:t>
      </w:r>
    </w:p>
    <w:p w:rsidR="008768A4" w:rsidRPr="005A2C22" w:rsidRDefault="008768A4" w:rsidP="008768A4">
      <w:pPr>
        <w:pStyle w:val="Style1"/>
        <w:widowControl/>
        <w:spacing w:line="240" w:lineRule="auto"/>
        <w:ind w:firstLine="209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>Вопрос о способах и особенностях называния челове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ка у разных народов вызывает наибольший интерес у слушателей, но </w:t>
      </w:r>
      <w:r w:rsidRPr="005A2C22">
        <w:rPr>
          <w:rStyle w:val="FontStyle14"/>
          <w:b w:val="0"/>
          <w:color w:val="auto"/>
          <w:sz w:val="28"/>
          <w:szCs w:val="28"/>
          <w:lang w:val="ru-RU" w:eastAsia="ru-RU"/>
        </w:rPr>
        <w:t>и</w:t>
      </w:r>
      <w:r w:rsidRPr="005A2C22">
        <w:rPr>
          <w:rStyle w:val="FontStyle14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он освещается в литературе </w:t>
      </w:r>
      <w:proofErr w:type="gramStart"/>
      <w:r w:rsidRPr="005A2C22">
        <w:rPr>
          <w:rStyle w:val="FontStyle16"/>
          <w:color w:val="auto"/>
          <w:sz w:val="28"/>
          <w:szCs w:val="28"/>
          <w:lang w:val="ru-RU" w:eastAsia="ru-RU"/>
        </w:rPr>
        <w:t>крайне недостаточно</w:t>
      </w:r>
      <w:proofErr w:type="gramEnd"/>
      <w:r w:rsidRPr="005A2C22">
        <w:rPr>
          <w:rStyle w:val="FontStyle16"/>
          <w:color w:val="auto"/>
          <w:sz w:val="28"/>
          <w:szCs w:val="28"/>
          <w:lang w:val="ru-RU" w:eastAsia="ru-RU"/>
        </w:rPr>
        <w:t>. Во «Вступлении» необходимо также осве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тить важную антропонимическую</w:t>
      </w:r>
      <w:r w:rsidR="00175F3A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проблему —</w:t>
      </w:r>
      <w:r w:rsidR="00175F3A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«имя —</w:t>
      </w:r>
      <w:r w:rsidR="00175F3A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со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циальный знак», раз</w:t>
      </w:r>
      <w:r w:rsidR="00175F3A" w:rsidRPr="005A2C22">
        <w:rPr>
          <w:rStyle w:val="FontStyle16"/>
          <w:color w:val="auto"/>
          <w:sz w:val="28"/>
          <w:szCs w:val="28"/>
          <w:lang w:val="ru-RU" w:eastAsia="ru-RU"/>
        </w:rPr>
        <w:t>работанную недавно В. А. Никоновы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м</w:t>
      </w:r>
      <w:r w:rsidR="00175F3A" w:rsidRPr="005A2C22">
        <w:rPr>
          <w:rStyle w:val="FontStyle16"/>
          <w:color w:val="auto"/>
          <w:sz w:val="28"/>
          <w:szCs w:val="28"/>
          <w:lang w:val="ru-RU" w:eastAsia="ru-RU"/>
        </w:rPr>
        <w:t>.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Ранее в спецкурсе эта тема освещалась недоста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точно и только в разделах «Русские фамилии» и «Отче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ства»</w:t>
      </w:r>
      <w:r w:rsidR="00F7054B" w:rsidRPr="005A2C22">
        <w:rPr>
          <w:rStyle w:val="FontStyle16"/>
          <w:color w:val="auto"/>
          <w:sz w:val="28"/>
          <w:szCs w:val="28"/>
          <w:lang w:val="ru-RU" w:eastAsia="ru-RU"/>
        </w:rPr>
        <w:t>.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Необходимость ее изложения во «Вступлении» мо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тивируется среди прочего и тем, что этим намечается дальнейшая устремленность спецкурса.</w:t>
      </w:r>
    </w:p>
    <w:p w:rsidR="008768A4" w:rsidRPr="005A2C22" w:rsidRDefault="008768A4" w:rsidP="008768A4">
      <w:pPr>
        <w:pStyle w:val="Style1"/>
        <w:widowControl/>
        <w:spacing w:line="240" w:lineRule="auto"/>
        <w:ind w:firstLine="209"/>
        <w:rPr>
          <w:rStyle w:val="FontStyle16"/>
          <w:color w:val="auto"/>
          <w:sz w:val="28"/>
          <w:szCs w:val="28"/>
          <w:lang w:val="ru-RU" w:eastAsia="ru-RU"/>
        </w:rPr>
      </w:pPr>
      <w:proofErr w:type="gramStart"/>
      <w:r w:rsidRPr="005A2C22">
        <w:rPr>
          <w:rStyle w:val="FontStyle16"/>
          <w:color w:val="auto"/>
          <w:sz w:val="28"/>
          <w:szCs w:val="28"/>
          <w:lang w:val="ru-RU" w:eastAsia="ru-RU"/>
        </w:rPr>
        <w:t>Важным во «Вступлении» представляется также осве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щение вопроса об исто</w:t>
      </w:r>
      <w:r w:rsidR="00522A30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чниках изучения русской </w:t>
      </w:r>
      <w:proofErr w:type="spellStart"/>
      <w:r w:rsidR="00522A30" w:rsidRPr="005A2C22">
        <w:rPr>
          <w:rStyle w:val="FontStyle16"/>
          <w:color w:val="auto"/>
          <w:sz w:val="28"/>
          <w:szCs w:val="28"/>
          <w:lang w:val="ru-RU" w:eastAsia="ru-RU"/>
        </w:rPr>
        <w:t>антропо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нимии</w:t>
      </w:r>
      <w:proofErr w:type="spellEnd"/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и специальная </w:t>
      </w:r>
      <w:proofErr w:type="spellStart"/>
      <w:r w:rsidRPr="005A2C22">
        <w:rPr>
          <w:rStyle w:val="FontStyle16"/>
          <w:color w:val="auto"/>
          <w:sz w:val="28"/>
          <w:szCs w:val="28"/>
          <w:lang w:val="ru-RU" w:eastAsia="ru-RU"/>
        </w:rPr>
        <w:t>акцентация</w:t>
      </w:r>
      <w:proofErr w:type="spellEnd"/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на необходимости со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ставления большого научного словаря русских имен, поскольку изданный в 1965 г. «Справочник личных имен народов РСФСР» имеет чисто практическое назначение, а появившийся через год ценный «Словарь русских лич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ных имен» Н. А. Петровского ограничивается только именами, довольно скудно </w:t>
      </w:r>
      <w:r w:rsidR="00522A30" w:rsidRPr="005A2C22">
        <w:rPr>
          <w:rStyle w:val="FontStyle16"/>
          <w:color w:val="auto"/>
          <w:sz w:val="28"/>
          <w:szCs w:val="28"/>
          <w:lang w:val="ru-RU" w:eastAsia="ru-RU"/>
        </w:rPr>
        <w:t>дае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т этимологию и вовсе не учитывает</w:t>
      </w:r>
      <w:proofErr w:type="gramEnd"/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историю имен.</w:t>
      </w:r>
    </w:p>
    <w:p w:rsidR="008768A4" w:rsidRPr="005A2C22" w:rsidRDefault="008768A4">
      <w:pPr>
        <w:rPr>
          <w:rStyle w:val="FontStyle16"/>
          <w:rFonts w:eastAsiaTheme="minorEastAsia"/>
          <w:color w:val="auto"/>
          <w:lang w:val="ru-RU" w:eastAsia="ru-RU"/>
        </w:rPr>
      </w:pPr>
      <w:r w:rsidRPr="005A2C22">
        <w:rPr>
          <w:rStyle w:val="FontStyle16"/>
          <w:color w:val="auto"/>
          <w:lang w:val="ru-RU" w:eastAsia="ru-RU"/>
        </w:rPr>
        <w:br w:type="page"/>
      </w:r>
    </w:p>
    <w:p w:rsidR="009B3396" w:rsidRPr="005A2C22" w:rsidRDefault="009B3396" w:rsidP="009B3396">
      <w:pPr>
        <w:pStyle w:val="Style1"/>
        <w:widowControl/>
        <w:spacing w:before="7" w:line="240" w:lineRule="auto"/>
        <w:rPr>
          <w:rStyle w:val="FontStyle16"/>
          <w:color w:val="auto"/>
          <w:sz w:val="28"/>
          <w:szCs w:val="28"/>
          <w:vertAlign w:val="superscript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lastRenderedPageBreak/>
        <w:t>Не менее важной задачей является,</w:t>
      </w:r>
      <w:r w:rsidR="0031440A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по-видимому, создание и публикация словарей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литературных антро</w:t>
      </w:r>
      <w:r w:rsidR="0031440A" w:rsidRPr="005A2C22">
        <w:rPr>
          <w:rStyle w:val="FontStyle16"/>
          <w:color w:val="auto"/>
          <w:sz w:val="28"/>
          <w:szCs w:val="28"/>
          <w:lang w:val="ru-RU" w:eastAsia="ru-RU"/>
        </w:rPr>
        <w:t>п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онимов отдельных авторов. Например, только в расска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зах А. П. Чехова 80-х годов XIX </w:t>
      </w:r>
      <w:proofErr w:type="gramStart"/>
      <w:r w:rsidRPr="005A2C22">
        <w:rPr>
          <w:rStyle w:val="FontStyle13"/>
          <w:b w:val="0"/>
          <w:color w:val="auto"/>
          <w:sz w:val="28"/>
          <w:szCs w:val="28"/>
          <w:lang w:val="ru-RU" w:eastAsia="ru-RU"/>
        </w:rPr>
        <w:t>в</w:t>
      </w:r>
      <w:proofErr w:type="gramEnd"/>
      <w:r w:rsidRPr="005A2C22">
        <w:rPr>
          <w:rStyle w:val="FontStyle13"/>
          <w:b w:val="0"/>
          <w:color w:val="auto"/>
          <w:sz w:val="28"/>
          <w:szCs w:val="28"/>
          <w:lang w:val="ru-RU" w:eastAsia="ru-RU"/>
        </w:rPr>
        <w:t>.</w:t>
      </w:r>
      <w:r w:rsidRPr="005A2C22">
        <w:rPr>
          <w:rStyle w:val="FontStyle13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употреблено 400 ли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тературных антропонимов. </w:t>
      </w:r>
    </w:p>
    <w:p w:rsidR="009B3396" w:rsidRPr="005A2C22" w:rsidRDefault="009B3396" w:rsidP="00B504A9">
      <w:pPr>
        <w:pStyle w:val="Style1"/>
        <w:widowControl/>
        <w:spacing w:line="240" w:lineRule="auto"/>
        <w:ind w:firstLine="223"/>
        <w:rPr>
          <w:rStyle w:val="FontStyle14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>Особенно трудным и существенным остается освеще</w:t>
      </w:r>
      <w:r w:rsidR="00B504A9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ние методики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современных антропон</w:t>
      </w:r>
      <w:r w:rsidR="00B504A9" w:rsidRPr="005A2C22">
        <w:rPr>
          <w:rStyle w:val="FontStyle16"/>
          <w:color w:val="auto"/>
          <w:sz w:val="28"/>
          <w:szCs w:val="28"/>
          <w:lang w:val="ru-RU" w:eastAsia="ru-RU"/>
        </w:rPr>
        <w:t>имических исследо</w:t>
      </w:r>
      <w:r w:rsidR="00B504A9"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ваний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, поскольку такая методика не разработана</w:t>
      </w:r>
      <w:r w:rsidR="00B504A9" w:rsidRPr="005A2C22">
        <w:rPr>
          <w:rStyle w:val="FontStyle16"/>
          <w:color w:val="auto"/>
          <w:sz w:val="28"/>
          <w:szCs w:val="28"/>
          <w:lang w:val="ru-RU" w:eastAsia="ru-RU"/>
        </w:rPr>
        <w:t>.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Серьезный подход к этому вопросу у А. И. Соболевского и А. М. Селищева пока, собственно, не получил надлежа</w:t>
      </w:r>
      <w:r w:rsidR="00B504A9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щего развития в современной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антропонимике, где каждый работал как мог, как хотел, зачастую совершенно игно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рируя даже такие требования, как точность, доказатель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ность</w:t>
      </w:r>
      <w:r w:rsidR="00B504A9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исследования.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</w:t>
      </w:r>
    </w:p>
    <w:p w:rsidR="009B3396" w:rsidRPr="005A2C22" w:rsidRDefault="009B3396" w:rsidP="009B3396">
      <w:pPr>
        <w:pStyle w:val="Style1"/>
        <w:widowControl/>
        <w:spacing w:line="240" w:lineRule="auto"/>
        <w:ind w:firstLine="187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Серьезнейший вопрос программы </w:t>
      </w:r>
      <w:r w:rsidR="00BF752F" w:rsidRPr="005A2C22">
        <w:rPr>
          <w:rStyle w:val="FontStyle16"/>
          <w:color w:val="auto"/>
          <w:sz w:val="28"/>
          <w:szCs w:val="28"/>
          <w:lang w:val="ru-RU" w:eastAsia="ru-RU"/>
        </w:rPr>
        <w:t>–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проблематика антропонимики. Здесь приходится в какой-то мере поды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тоживать вопросы, уже освещенные на предыдущих за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нятиях (сбор материала, специфика собственных имен вообще и личных в частности, методика исследования)</w:t>
      </w:r>
      <w:r w:rsidR="00BF752F" w:rsidRPr="005A2C22">
        <w:rPr>
          <w:rStyle w:val="FontStyle16"/>
          <w:color w:val="auto"/>
          <w:sz w:val="28"/>
          <w:szCs w:val="28"/>
          <w:lang w:val="ru-RU" w:eastAsia="ru-RU"/>
        </w:rPr>
        <w:t>.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Важно также ввести разграничение диахронической (этимология, развитие имен, этимологическое значение) и синхронической (функционирование имен, их знаковый характер, ономастическое значение) проблематики в изучении личных имен людей.</w:t>
      </w:r>
    </w:p>
    <w:p w:rsidR="009B3396" w:rsidRPr="005A2C22" w:rsidRDefault="009B3396" w:rsidP="009B3396">
      <w:pPr>
        <w:pStyle w:val="Style1"/>
        <w:widowControl/>
        <w:spacing w:line="240" w:lineRule="auto"/>
        <w:ind w:firstLine="223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>Второй раздел программы — наиболее обширный и менее спорный —</w:t>
      </w:r>
      <w:proofErr w:type="gramStart"/>
      <w:r w:rsidRPr="005A2C22">
        <w:rPr>
          <w:rStyle w:val="FontStyle16"/>
          <w:color w:val="auto"/>
          <w:sz w:val="28"/>
          <w:szCs w:val="28"/>
          <w:lang w:val="ru-RU" w:eastAsia="ru-RU"/>
        </w:rPr>
        <w:t>«П</w:t>
      </w:r>
      <w:proofErr w:type="gramEnd"/>
      <w:r w:rsidRPr="005A2C22">
        <w:rPr>
          <w:rStyle w:val="FontStyle16"/>
          <w:color w:val="auto"/>
          <w:sz w:val="28"/>
          <w:szCs w:val="28"/>
          <w:lang w:val="ru-RU" w:eastAsia="ru-RU"/>
        </w:rPr>
        <w:t>роисхождение и значение личных имен». Его рассмотрение завершается темой «Современ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ные русские личные имена», </w:t>
      </w:r>
      <w:r w:rsidRPr="005A2C22">
        <w:rPr>
          <w:rStyle w:val="FontStyle15"/>
          <w:i w:val="0"/>
          <w:color w:val="auto"/>
          <w:sz w:val="28"/>
          <w:szCs w:val="28"/>
          <w:lang w:val="ru-RU" w:eastAsia="ru-RU"/>
        </w:rPr>
        <w:t>которая</w:t>
      </w:r>
      <w:r w:rsidRPr="005A2C22">
        <w:rPr>
          <w:rStyle w:val="FontStyle15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излагается преимущественно по материалам В. А. Никонова (в опуб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ликованном тексте программы </w:t>
      </w:r>
      <w:r w:rsidRPr="005A2C22">
        <w:rPr>
          <w:rStyle w:val="FontStyle15"/>
          <w:i w:val="0"/>
          <w:color w:val="auto"/>
          <w:sz w:val="28"/>
          <w:szCs w:val="28"/>
          <w:lang w:val="ru-RU" w:eastAsia="ru-RU"/>
        </w:rPr>
        <w:t>этот</w:t>
      </w:r>
      <w:r w:rsidRPr="005A2C22">
        <w:rPr>
          <w:rStyle w:val="FontStyle15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вопрос отсутство</w:t>
      </w:r>
      <w:r w:rsidR="00BF752F" w:rsidRPr="005A2C22">
        <w:rPr>
          <w:rStyle w:val="FontStyle16"/>
          <w:color w:val="auto"/>
          <w:sz w:val="28"/>
          <w:szCs w:val="28"/>
          <w:lang w:val="ru-RU" w:eastAsia="ru-RU"/>
        </w:rPr>
        <w:t>вал).</w:t>
      </w:r>
    </w:p>
    <w:p w:rsidR="009B3396" w:rsidRPr="005A2C22" w:rsidRDefault="009B3396" w:rsidP="009B3396">
      <w:pPr>
        <w:pStyle w:val="Style1"/>
        <w:widowControl/>
        <w:spacing w:before="130" w:line="240" w:lineRule="auto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>Раздел третий — «Словообразование личных имен» — представлен в программе в соответствии с традицион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ным в языкознании делением по способам образования новых слов.</w:t>
      </w:r>
    </w:p>
    <w:p w:rsidR="009B3396" w:rsidRPr="005A2C22" w:rsidRDefault="009B3396" w:rsidP="009B3396">
      <w:pPr>
        <w:pStyle w:val="Style1"/>
        <w:widowControl/>
        <w:spacing w:line="240" w:lineRule="auto"/>
        <w:ind w:right="122" w:firstLine="209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>И наконец, четверт</w:t>
      </w:r>
      <w:r w:rsidR="00BF752F" w:rsidRPr="005A2C22">
        <w:rPr>
          <w:rStyle w:val="FontStyle16"/>
          <w:color w:val="auto"/>
          <w:sz w:val="28"/>
          <w:szCs w:val="28"/>
          <w:lang w:val="ru-RU" w:eastAsia="ru-RU"/>
        </w:rPr>
        <w:t>ый раздел — «</w:t>
      </w:r>
      <w:proofErr w:type="gramStart"/>
      <w:r w:rsidR="00BF752F" w:rsidRPr="005A2C22">
        <w:rPr>
          <w:rStyle w:val="FontStyle16"/>
          <w:color w:val="auto"/>
          <w:sz w:val="28"/>
          <w:szCs w:val="28"/>
          <w:lang w:val="ru-RU" w:eastAsia="ru-RU"/>
        </w:rPr>
        <w:t>Литературная</w:t>
      </w:r>
      <w:proofErr w:type="gramEnd"/>
      <w:r w:rsidR="00BF752F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="00BF752F" w:rsidRPr="005A2C22">
        <w:rPr>
          <w:rStyle w:val="FontStyle16"/>
          <w:color w:val="auto"/>
          <w:sz w:val="28"/>
          <w:szCs w:val="28"/>
          <w:lang w:val="ru-RU" w:eastAsia="ru-RU"/>
        </w:rPr>
        <w:t>антро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понимия</w:t>
      </w:r>
      <w:proofErr w:type="spellEnd"/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». Как известно, </w:t>
      </w:r>
      <w:r w:rsidRPr="005A2C22">
        <w:rPr>
          <w:rStyle w:val="FontStyle15"/>
          <w:i w:val="0"/>
          <w:color w:val="auto"/>
          <w:sz w:val="28"/>
          <w:szCs w:val="28"/>
          <w:lang w:val="ru-RU" w:eastAsia="ru-RU"/>
        </w:rPr>
        <w:t>это</w:t>
      </w:r>
      <w:r w:rsidRPr="005A2C22">
        <w:rPr>
          <w:rStyle w:val="FontStyle15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наиболее разработанный в антропонимике вопрос. По этой теме опубликованы сот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ни работ. Но ни в одной из </w:t>
      </w:r>
      <w:proofErr w:type="gramStart"/>
      <w:r w:rsidRPr="005A2C22">
        <w:rPr>
          <w:rStyle w:val="FontStyle16"/>
          <w:color w:val="auto"/>
          <w:sz w:val="28"/>
          <w:szCs w:val="28"/>
          <w:lang w:val="ru-RU" w:eastAsia="ru-RU"/>
        </w:rPr>
        <w:t>них</w:t>
      </w:r>
      <w:proofErr w:type="gramEnd"/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по сути вопрос о спе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цифике литературных антропонимов не решен, понятие «литературный антропоним» не определено. Поэтому и здесь построение спецкурса встречается с существенны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ми трудностями.</w:t>
      </w:r>
    </w:p>
    <w:p w:rsidR="009B3396" w:rsidRPr="005A2C22" w:rsidRDefault="009B3396">
      <w:pPr>
        <w:rPr>
          <w:rStyle w:val="FontStyle16"/>
          <w:rFonts w:eastAsiaTheme="minorEastAsia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br w:type="page"/>
      </w:r>
    </w:p>
    <w:p w:rsidR="009B3396" w:rsidRPr="005A2C22" w:rsidRDefault="005A2C22" w:rsidP="009B3396">
      <w:pPr>
        <w:pStyle w:val="Style1"/>
        <w:widowControl/>
        <w:spacing w:line="240" w:lineRule="auto"/>
        <w:ind w:right="130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lastRenderedPageBreak/>
        <w:t xml:space="preserve">Для спецкурса «Русская </w:t>
      </w:r>
      <w:proofErr w:type="spellStart"/>
      <w:r w:rsidRPr="005A2C22">
        <w:rPr>
          <w:rStyle w:val="FontStyle16"/>
          <w:color w:val="auto"/>
          <w:sz w:val="28"/>
          <w:szCs w:val="28"/>
          <w:lang w:val="ru-RU" w:eastAsia="ru-RU"/>
        </w:rPr>
        <w:t>антропон</w:t>
      </w:r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t>имия</w:t>
      </w:r>
      <w:proofErr w:type="spellEnd"/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t>» ранее отво</w:t>
      </w:r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дилось 32 часа. В 1967/68 учебном году для него было выделено 64 часа. Если раньше для чтения серьезней</w:t>
      </w:r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ших тем, намеченных во «Введении», предназначалось лишь 6 часов, отчего особенно страдало ознакомление студентов с литературой вопроса, то теперь дело обсто</w:t>
      </w:r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ит совсем иначе. Только на изложение материала по источникам русской </w:t>
      </w:r>
      <w:proofErr w:type="spellStart"/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t>антропонимии</w:t>
      </w:r>
      <w:proofErr w:type="spellEnd"/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отводится 4 часа, а </w:t>
      </w:r>
      <w:r w:rsidR="009B3396" w:rsidRPr="005A2C22">
        <w:rPr>
          <w:rStyle w:val="FontStyle13"/>
          <w:b w:val="0"/>
          <w:color w:val="auto"/>
          <w:sz w:val="28"/>
          <w:szCs w:val="28"/>
          <w:lang w:val="ru-RU" w:eastAsia="ru-RU"/>
        </w:rPr>
        <w:t>на</w:t>
      </w:r>
      <w:r w:rsidR="009B3396" w:rsidRPr="005A2C22">
        <w:rPr>
          <w:rStyle w:val="FontStyle13"/>
          <w:color w:val="auto"/>
          <w:sz w:val="28"/>
          <w:szCs w:val="28"/>
          <w:lang w:val="ru-RU" w:eastAsia="ru-RU"/>
        </w:rPr>
        <w:t xml:space="preserve"> </w:t>
      </w:r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t xml:space="preserve">освещение истории вопроса </w:t>
      </w:r>
      <w:r w:rsidR="009B3396" w:rsidRPr="005A2C22">
        <w:rPr>
          <w:rStyle w:val="FontStyle17"/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— </w:t>
      </w:r>
      <w:r w:rsidR="009B3396" w:rsidRPr="005A2C22">
        <w:rPr>
          <w:rStyle w:val="FontStyle16"/>
          <w:color w:val="auto"/>
          <w:sz w:val="28"/>
          <w:szCs w:val="28"/>
          <w:lang w:val="ru-RU" w:eastAsia="ru-RU"/>
        </w:rPr>
        <w:t>6 часов.</w:t>
      </w:r>
    </w:p>
    <w:p w:rsidR="009B3396" w:rsidRPr="005A2C22" w:rsidRDefault="009B3396" w:rsidP="009B3396">
      <w:pPr>
        <w:pStyle w:val="Style1"/>
        <w:widowControl/>
        <w:spacing w:line="240" w:lineRule="auto"/>
        <w:ind w:firstLine="202"/>
        <w:rPr>
          <w:rStyle w:val="FontStyle16"/>
          <w:color w:val="auto"/>
          <w:sz w:val="28"/>
          <w:szCs w:val="28"/>
          <w:lang w:val="ru-RU" w:eastAsia="ru-RU"/>
        </w:rPr>
      </w:pPr>
      <w:proofErr w:type="gramStart"/>
      <w:r w:rsidRPr="005A2C22">
        <w:rPr>
          <w:rStyle w:val="FontStyle16"/>
          <w:color w:val="auto"/>
          <w:sz w:val="28"/>
          <w:szCs w:val="28"/>
          <w:lang w:val="ru-RU" w:eastAsia="ru-RU"/>
        </w:rPr>
        <w:t>Значительно увеличено</w:t>
      </w:r>
      <w:proofErr w:type="gramEnd"/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количество часов, отведенных </w:t>
      </w:r>
      <w:r w:rsidRPr="005A2C22">
        <w:rPr>
          <w:rStyle w:val="FontStyle13"/>
          <w:b w:val="0"/>
          <w:color w:val="auto"/>
          <w:sz w:val="28"/>
          <w:szCs w:val="28"/>
          <w:lang w:val="ru-RU" w:eastAsia="ru-RU"/>
        </w:rPr>
        <w:t>на</w:t>
      </w:r>
      <w:r w:rsidRPr="005A2C22">
        <w:rPr>
          <w:rStyle w:val="FontStyle13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изложение тем по происхождению и значению лич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ных имен (до 22). В связи с увеличением количества ча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сов в этом году была введена новая тема «Правописа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ние русских </w:t>
      </w:r>
      <w:r w:rsidRPr="005A2C22">
        <w:rPr>
          <w:rStyle w:val="FontStyle13"/>
          <w:b w:val="0"/>
          <w:color w:val="auto"/>
          <w:sz w:val="28"/>
          <w:szCs w:val="28"/>
          <w:lang w:val="ru-RU" w:eastAsia="ru-RU"/>
        </w:rPr>
        <w:t>и</w:t>
      </w:r>
      <w:r w:rsidRPr="005A2C22">
        <w:rPr>
          <w:rStyle w:val="FontStyle13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заимствованных имен», что объясняется ее практическим значением и спецификой филологиче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ского факультета. Расширено также количество часов для чтения лекций по </w:t>
      </w:r>
      <w:proofErr w:type="gramStart"/>
      <w:r w:rsidRPr="005A2C22">
        <w:rPr>
          <w:rStyle w:val="FontStyle16"/>
          <w:color w:val="auto"/>
          <w:sz w:val="28"/>
          <w:szCs w:val="28"/>
          <w:lang w:val="ru-RU" w:eastAsia="ru-RU"/>
        </w:rPr>
        <w:t>литературной</w:t>
      </w:r>
      <w:proofErr w:type="gramEnd"/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5A2C22">
        <w:rPr>
          <w:rStyle w:val="FontStyle16"/>
          <w:color w:val="auto"/>
          <w:sz w:val="28"/>
          <w:szCs w:val="28"/>
          <w:lang w:val="ru-RU" w:eastAsia="ru-RU"/>
        </w:rPr>
        <w:t>антропонимии</w:t>
      </w:r>
      <w:proofErr w:type="spellEnd"/>
      <w:r w:rsidRPr="005A2C22">
        <w:rPr>
          <w:rStyle w:val="FontStyle16"/>
          <w:color w:val="auto"/>
          <w:sz w:val="28"/>
          <w:szCs w:val="28"/>
          <w:lang w:val="ru-RU" w:eastAsia="ru-RU"/>
        </w:rPr>
        <w:t>. Введены двухчасовые темы «Связь различных видов ли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тературных антропонимов с жанром </w:t>
      </w:r>
      <w:r w:rsidRPr="005A2C22">
        <w:rPr>
          <w:rStyle w:val="FontStyle13"/>
          <w:b w:val="0"/>
          <w:color w:val="auto"/>
          <w:sz w:val="28"/>
          <w:szCs w:val="28"/>
          <w:lang w:val="ru-RU" w:eastAsia="ru-RU"/>
        </w:rPr>
        <w:t>и</w:t>
      </w:r>
      <w:r w:rsidRPr="005A2C22">
        <w:rPr>
          <w:rStyle w:val="FontStyle13"/>
          <w:color w:val="auto"/>
          <w:sz w:val="28"/>
          <w:szCs w:val="28"/>
          <w:lang w:val="ru-RU" w:eastAsia="ru-RU"/>
        </w:rPr>
        <w:t xml:space="preserve">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временем созда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 xml:space="preserve">ния произведения» и «Виды литературных </w:t>
      </w:r>
      <w:proofErr w:type="gramStart"/>
      <w:r w:rsidRPr="005A2C22">
        <w:rPr>
          <w:rStyle w:val="FontStyle16"/>
          <w:color w:val="auto"/>
          <w:sz w:val="28"/>
          <w:szCs w:val="28"/>
          <w:lang w:val="ru-RU" w:eastAsia="ru-RU"/>
        </w:rPr>
        <w:t>антропони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  <w:t>мов</w:t>
      </w:r>
      <w:proofErr w:type="gramEnd"/>
      <w:r w:rsidRPr="005A2C22">
        <w:rPr>
          <w:rStyle w:val="FontStyle16"/>
          <w:color w:val="auto"/>
          <w:sz w:val="28"/>
          <w:szCs w:val="28"/>
          <w:lang w:val="ru-RU" w:eastAsia="ru-RU"/>
        </w:rPr>
        <w:t>» которые раньше излагались очень сжато.</w:t>
      </w:r>
    </w:p>
    <w:p w:rsidR="009B3396" w:rsidRPr="005A2C22" w:rsidRDefault="009B3396" w:rsidP="009B3396">
      <w:pPr>
        <w:pStyle w:val="Style1"/>
        <w:widowControl/>
        <w:spacing w:line="240" w:lineRule="auto"/>
        <w:ind w:firstLine="209"/>
        <w:rPr>
          <w:rStyle w:val="FontStyle16"/>
          <w:color w:val="auto"/>
          <w:sz w:val="28"/>
          <w:szCs w:val="28"/>
          <w:lang w:val="ru-RU" w:eastAsia="ru-RU"/>
        </w:rPr>
      </w:pPr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По </w:t>
      </w:r>
      <w:proofErr w:type="spellStart"/>
      <w:r w:rsidRPr="005A2C22">
        <w:rPr>
          <w:rStyle w:val="FontStyle16"/>
          <w:color w:val="auto"/>
          <w:sz w:val="28"/>
          <w:szCs w:val="28"/>
          <w:lang w:val="ru-RU" w:eastAsia="ru-RU"/>
        </w:rPr>
        <w:t>антропонимии</w:t>
      </w:r>
      <w:proofErr w:type="spellEnd"/>
      <w:r w:rsidRPr="005A2C22">
        <w:rPr>
          <w:rStyle w:val="FontStyle16"/>
          <w:color w:val="auto"/>
          <w:sz w:val="28"/>
          <w:szCs w:val="28"/>
          <w:lang w:val="ru-RU" w:eastAsia="ru-RU"/>
        </w:rPr>
        <w:t xml:space="preserve"> студенты Черновицкого университе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softHyphen/>
      </w:r>
      <w:r w:rsidRPr="005A2C22">
        <w:rPr>
          <w:rStyle w:val="FontStyle13"/>
          <w:color w:val="auto"/>
          <w:sz w:val="28"/>
          <w:szCs w:val="28"/>
          <w:lang w:val="ru-RU" w:eastAsia="ru-RU"/>
        </w:rPr>
        <w:t xml:space="preserve">та </w:t>
      </w:r>
      <w:r w:rsidRPr="005A2C22">
        <w:rPr>
          <w:rStyle w:val="FontStyle16"/>
          <w:color w:val="auto"/>
          <w:sz w:val="28"/>
          <w:szCs w:val="28"/>
          <w:lang w:val="ru-RU" w:eastAsia="ru-RU"/>
        </w:rPr>
        <w:t>пишут курсовые, а также дипломные работы.</w:t>
      </w:r>
    </w:p>
    <w:p w:rsidR="009B3396" w:rsidRPr="009B3396" w:rsidRDefault="009B3396" w:rsidP="009B3396">
      <w:pPr>
        <w:pStyle w:val="Style1"/>
        <w:widowControl/>
        <w:spacing w:line="240" w:lineRule="auto"/>
        <w:ind w:right="122" w:firstLine="209"/>
        <w:rPr>
          <w:rStyle w:val="FontStyle16"/>
          <w:sz w:val="28"/>
          <w:szCs w:val="28"/>
          <w:lang w:val="ru-RU" w:eastAsia="ru-RU"/>
        </w:rPr>
      </w:pPr>
    </w:p>
    <w:p w:rsidR="008768A4" w:rsidRDefault="008768A4" w:rsidP="008768A4">
      <w:pPr>
        <w:pStyle w:val="Style1"/>
        <w:widowControl/>
        <w:ind w:firstLine="209"/>
        <w:rPr>
          <w:rStyle w:val="FontStyle16"/>
          <w:lang w:val="ru-RU" w:eastAsia="ru-RU"/>
        </w:rPr>
      </w:pPr>
    </w:p>
    <w:p w:rsidR="004E42C3" w:rsidRPr="008768A4" w:rsidRDefault="004E42C3" w:rsidP="004E42C3">
      <w:pPr>
        <w:pStyle w:val="Style4"/>
        <w:widowControl/>
        <w:jc w:val="center"/>
        <w:rPr>
          <w:rStyle w:val="FontStyle14"/>
          <w:lang w:val="ru-RU" w:eastAsia="ru-RU"/>
        </w:rPr>
      </w:pPr>
    </w:p>
    <w:p w:rsidR="00FE15F0" w:rsidRDefault="00FE15F0" w:rsidP="004E42C3">
      <w:pPr>
        <w:jc w:val="both"/>
      </w:pPr>
    </w:p>
    <w:sectPr w:rsidR="00FE15F0" w:rsidSect="00FE15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E42C3"/>
    <w:rsid w:val="000A683D"/>
    <w:rsid w:val="00175F3A"/>
    <w:rsid w:val="00201D27"/>
    <w:rsid w:val="00245E64"/>
    <w:rsid w:val="002E4D37"/>
    <w:rsid w:val="0030487A"/>
    <w:rsid w:val="0031440A"/>
    <w:rsid w:val="003428C2"/>
    <w:rsid w:val="00371195"/>
    <w:rsid w:val="003C08E2"/>
    <w:rsid w:val="004C4616"/>
    <w:rsid w:val="004E42C3"/>
    <w:rsid w:val="00522A30"/>
    <w:rsid w:val="005471E8"/>
    <w:rsid w:val="00580985"/>
    <w:rsid w:val="00596A7E"/>
    <w:rsid w:val="005A2C22"/>
    <w:rsid w:val="0068743B"/>
    <w:rsid w:val="00690CB6"/>
    <w:rsid w:val="008768A4"/>
    <w:rsid w:val="0091338A"/>
    <w:rsid w:val="009B3396"/>
    <w:rsid w:val="009F11C6"/>
    <w:rsid w:val="00A25DFE"/>
    <w:rsid w:val="00B36B3E"/>
    <w:rsid w:val="00B504A9"/>
    <w:rsid w:val="00B63B62"/>
    <w:rsid w:val="00BF752F"/>
    <w:rsid w:val="00D83DD5"/>
    <w:rsid w:val="00DE37A3"/>
    <w:rsid w:val="00EF21DD"/>
    <w:rsid w:val="00F7054B"/>
    <w:rsid w:val="00FE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E42C3"/>
    <w:pPr>
      <w:widowControl w:val="0"/>
      <w:autoSpaceDE w:val="0"/>
      <w:autoSpaceDN w:val="0"/>
      <w:adjustRightInd w:val="0"/>
      <w:spacing w:line="216" w:lineRule="exact"/>
      <w:ind w:hanging="2052"/>
      <w:jc w:val="left"/>
    </w:pPr>
    <w:rPr>
      <w:rFonts w:ascii="Corbel" w:eastAsiaTheme="minorEastAsia" w:hAnsi="Corbel"/>
      <w:sz w:val="24"/>
      <w:szCs w:val="24"/>
      <w:lang w:eastAsia="uk-UA"/>
    </w:rPr>
  </w:style>
  <w:style w:type="paragraph" w:customStyle="1" w:styleId="Style4">
    <w:name w:val="Style4"/>
    <w:basedOn w:val="a"/>
    <w:uiPriority w:val="99"/>
    <w:rsid w:val="004E42C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rbel" w:eastAsiaTheme="minorEastAsia" w:hAnsi="Corbel"/>
      <w:sz w:val="24"/>
      <w:szCs w:val="24"/>
      <w:lang w:eastAsia="uk-UA"/>
    </w:rPr>
  </w:style>
  <w:style w:type="character" w:customStyle="1" w:styleId="FontStyle14">
    <w:name w:val="Font Style14"/>
    <w:basedOn w:val="a0"/>
    <w:uiPriority w:val="99"/>
    <w:rsid w:val="004E42C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4E42C3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6">
    <w:name w:val="Font Style16"/>
    <w:basedOn w:val="a0"/>
    <w:uiPriority w:val="99"/>
    <w:rsid w:val="004E42C3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8768A4"/>
    <w:pPr>
      <w:widowControl w:val="0"/>
      <w:autoSpaceDE w:val="0"/>
      <w:autoSpaceDN w:val="0"/>
      <w:adjustRightInd w:val="0"/>
      <w:spacing w:line="209" w:lineRule="exact"/>
      <w:ind w:firstLine="230"/>
      <w:jc w:val="both"/>
    </w:pPr>
    <w:rPr>
      <w:rFonts w:ascii="Corbel" w:eastAsiaTheme="minorEastAsia" w:hAnsi="Corbel"/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8768A4"/>
    <w:pPr>
      <w:widowControl w:val="0"/>
      <w:autoSpaceDE w:val="0"/>
      <w:autoSpaceDN w:val="0"/>
      <w:adjustRightInd w:val="0"/>
      <w:spacing w:line="215" w:lineRule="exact"/>
      <w:jc w:val="both"/>
    </w:pPr>
    <w:rPr>
      <w:rFonts w:ascii="Corbel" w:eastAsiaTheme="minorEastAsia" w:hAnsi="Corbel"/>
      <w:sz w:val="24"/>
      <w:szCs w:val="24"/>
      <w:lang w:eastAsia="uk-UA"/>
    </w:rPr>
  </w:style>
  <w:style w:type="paragraph" w:customStyle="1" w:styleId="Style2">
    <w:name w:val="Style2"/>
    <w:basedOn w:val="a"/>
    <w:uiPriority w:val="99"/>
    <w:rsid w:val="009B3396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11">
    <w:name w:val="Font Style11"/>
    <w:basedOn w:val="a0"/>
    <w:uiPriority w:val="99"/>
    <w:rsid w:val="009B3396"/>
    <w:rPr>
      <w:rFonts w:ascii="Franklin Gothic Book" w:hAnsi="Franklin Gothic Book" w:cs="Franklin Gothic Book"/>
      <w:b/>
      <w:bCs/>
      <w:smallCaps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9B3396"/>
    <w:rPr>
      <w:rFonts w:ascii="Times New Roman" w:hAnsi="Times New Roman" w:cs="Times New Roman"/>
      <w:color w:val="000000"/>
      <w:spacing w:val="-20"/>
      <w:sz w:val="38"/>
      <w:szCs w:val="38"/>
    </w:rPr>
  </w:style>
  <w:style w:type="character" w:customStyle="1" w:styleId="FontStyle13">
    <w:name w:val="Font Style13"/>
    <w:basedOn w:val="a0"/>
    <w:uiPriority w:val="99"/>
    <w:rsid w:val="009B339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9B3396"/>
    <w:rPr>
      <w:rFonts w:ascii="Palatino Linotype" w:hAnsi="Palatino Linotype" w:cs="Palatino Linotype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3236</Words>
  <Characters>1845</Characters>
  <Application>Microsoft Office Word</Application>
  <DocSecurity>0</DocSecurity>
  <Lines>15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12</cp:revision>
  <dcterms:created xsi:type="dcterms:W3CDTF">2012-12-26T16:49:00Z</dcterms:created>
  <dcterms:modified xsi:type="dcterms:W3CDTF">2012-12-26T17:10:00Z</dcterms:modified>
</cp:coreProperties>
</file>